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D0CA" w14:textId="77777777" w:rsidR="00B42D9E" w:rsidRPr="00B42D9E" w:rsidRDefault="00B42D9E" w:rsidP="00B42D9E">
      <w:pPr>
        <w:jc w:val="right"/>
      </w:pPr>
      <w:r w:rsidRPr="00B42D9E">
        <w:rPr>
          <w:rFonts w:hint="eastAsia"/>
        </w:rPr>
        <w:t>令和7年4月</w:t>
      </w:r>
    </w:p>
    <w:p w14:paraId="6E87B823" w14:textId="37B45886" w:rsidR="00B42D9E" w:rsidRPr="00B42D9E" w:rsidRDefault="00B42D9E" w:rsidP="00B42D9E">
      <w:pPr>
        <w:jc w:val="center"/>
      </w:pPr>
      <w:r w:rsidRPr="00B42D9E">
        <w:rPr>
          <w:rFonts w:hint="eastAsia"/>
        </w:rPr>
        <w:t>学修コンシェルジュJr.募集要項</w:t>
      </w:r>
    </w:p>
    <w:p w14:paraId="67AFFFFD" w14:textId="77777777" w:rsidR="00B42D9E" w:rsidRPr="00B42D9E" w:rsidRDefault="00B42D9E" w:rsidP="00B42D9E">
      <w:r w:rsidRPr="00B42D9E">
        <w:rPr>
          <w:rFonts w:hint="eastAsia"/>
        </w:rPr>
        <w:br/>
        <w:t>大岡山学生支援センター未来人材育成支援室では，学生による学生のための学生支援業務である「学修コンシェルジュJr. 」活動に，積極的に参加してくれる学生を募集します。</w:t>
      </w:r>
    </w:p>
    <w:p w14:paraId="65FC6EB1" w14:textId="77777777" w:rsidR="00B42D9E" w:rsidRPr="00B42D9E" w:rsidRDefault="00B42D9E" w:rsidP="00B42D9E">
      <w:r w:rsidRPr="00B42D9E">
        <w:rPr>
          <w:rFonts w:hint="eastAsia"/>
        </w:rPr>
        <w:t>1．活動内容</w:t>
      </w:r>
    </w:p>
    <w:p w14:paraId="202F57B7" w14:textId="77777777" w:rsidR="00B42D9E" w:rsidRPr="00B42D9E" w:rsidRDefault="00B42D9E" w:rsidP="00B42D9E">
      <w:pPr>
        <w:numPr>
          <w:ilvl w:val="0"/>
          <w:numId w:val="1"/>
        </w:numPr>
      </w:pPr>
      <w:r w:rsidRPr="00B42D9E">
        <w:rPr>
          <w:rFonts w:hint="eastAsia"/>
        </w:rPr>
        <w:t>学修コンシェルジュJr.は、a.学士課程初年次学生が学生生活にスムーズに適応し、主体性をもって学修活動を行い、b. 自ら学び考える学修を通し、研究と将来のキャリアに必要な力を身に付け、c. 留学生の支援を通して国際交流活動、異文化理解に貢献し、グローバルな視野で共に人間的成長を目指す、ことを目的とし、異なる学院の学士課程生と大学院課程生が、多角的かつ多面的な支援活動を学修コンシェルジュの専門員と協働しながら展開しています。</w:t>
      </w:r>
    </w:p>
    <w:p w14:paraId="5344D209" w14:textId="62326ABC" w:rsidR="00B42D9E" w:rsidRPr="00B42D9E" w:rsidRDefault="00B42D9E" w:rsidP="00B42D9E">
      <w:pPr>
        <w:numPr>
          <w:ilvl w:val="0"/>
          <w:numId w:val="1"/>
        </w:numPr>
      </w:pPr>
      <w:r w:rsidRPr="00B42D9E">
        <w:rPr>
          <w:rFonts w:hint="eastAsia"/>
        </w:rPr>
        <w:t>大岡山キャンパスTaki</w:t>
      </w:r>
      <w:r>
        <w:t xml:space="preserve"> </w:t>
      </w:r>
      <w:r w:rsidRPr="00B42D9E">
        <w:rPr>
          <w:rFonts w:hint="eastAsia"/>
        </w:rPr>
        <w:t>Plaza地下1階を主な拠点に、留学生ヘルプデスク、Slack公式チャンネルの運営、「Study Tips」並びに『学びのデザイン』企画・制作、「学修コンシェルジュによる学士課程新入生ガイダンス」の運営、理工系教養科目チュータリング、多言語チャット並びにキャンパスツアーや多文化交流イベントの企画・運営、を行っていきます。</w:t>
      </w:r>
      <w:r w:rsidRPr="00B42D9E">
        <w:rPr>
          <w:rFonts w:hint="eastAsia"/>
        </w:rPr>
        <w:br/>
        <w:t>さらに、上記活動に限らず、大岡山学生支援センターが開催する企画、学生応援フォーラム等にも積極的に参加していただいています。 学生が学生を支援する学修コンシェルジュJr.の趣旨に沿った新規企画の提案を歓迎します。</w:t>
      </w:r>
    </w:p>
    <w:p w14:paraId="123A72D9" w14:textId="77777777" w:rsidR="00B42D9E" w:rsidRPr="00B42D9E" w:rsidRDefault="00B42D9E" w:rsidP="00B42D9E">
      <w:pPr>
        <w:numPr>
          <w:ilvl w:val="0"/>
          <w:numId w:val="1"/>
        </w:numPr>
      </w:pPr>
      <w:r w:rsidRPr="00B42D9E">
        <w:rPr>
          <w:rFonts w:hint="eastAsia"/>
        </w:rPr>
        <w:t>学修コンシェルジュJr.としての活動を始める前には、活動理念、本学の事務関連、含め、指定した事前研修への参加が必須要件となります。活動を始めた後にも、定期的にスキルアップのための研修会を定期的に開催し、安心して業務に従事していただくために関係教職員がサポートしています。 相談業務を希望する場合、追加で相談対応の研修を受講していただきます。</w:t>
      </w:r>
    </w:p>
    <w:p w14:paraId="67549E8F" w14:textId="77777777" w:rsidR="00B42D9E" w:rsidRPr="00B42D9E" w:rsidRDefault="00B42D9E" w:rsidP="00B42D9E">
      <w:r w:rsidRPr="00B42D9E">
        <w:rPr>
          <w:rFonts w:hint="eastAsia"/>
        </w:rPr>
        <w:t>２．応募資格 ：</w:t>
      </w:r>
    </w:p>
    <w:p w14:paraId="3453C8D7" w14:textId="77777777" w:rsidR="00B42D9E" w:rsidRPr="00B42D9E" w:rsidRDefault="00B42D9E" w:rsidP="00B42D9E">
      <w:pPr>
        <w:numPr>
          <w:ilvl w:val="0"/>
          <w:numId w:val="2"/>
        </w:numPr>
      </w:pPr>
      <w:r w:rsidRPr="00B42D9E">
        <w:rPr>
          <w:rFonts w:hint="eastAsia"/>
        </w:rPr>
        <w:t>本学の学士課程又は大学院課程に在籍する学生</w:t>
      </w:r>
    </w:p>
    <w:p w14:paraId="0D4CA15F" w14:textId="77777777" w:rsidR="00B42D9E" w:rsidRPr="00B42D9E" w:rsidRDefault="00B42D9E" w:rsidP="00B42D9E">
      <w:pPr>
        <w:numPr>
          <w:ilvl w:val="0"/>
          <w:numId w:val="2"/>
        </w:numPr>
      </w:pPr>
      <w:r w:rsidRPr="00B42D9E">
        <w:rPr>
          <w:rFonts w:hint="eastAsia"/>
        </w:rPr>
        <w:t xml:space="preserve">上記業務の参画に意欲のある者 </w:t>
      </w:r>
    </w:p>
    <w:p w14:paraId="4FD77501" w14:textId="77777777" w:rsidR="00B42D9E" w:rsidRPr="00B42D9E" w:rsidRDefault="00B42D9E" w:rsidP="00B42D9E">
      <w:pPr>
        <w:numPr>
          <w:ilvl w:val="0"/>
          <w:numId w:val="2"/>
        </w:numPr>
      </w:pPr>
      <w:r w:rsidRPr="00B42D9E">
        <w:rPr>
          <w:rFonts w:hint="eastAsia"/>
        </w:rPr>
        <w:t xml:space="preserve">採用面接及び新規学修コンシェルジュJr. 研修に参加できる者 </w:t>
      </w:r>
    </w:p>
    <w:p w14:paraId="17B089BF" w14:textId="77777777" w:rsidR="00B42D9E" w:rsidRPr="00B42D9E" w:rsidRDefault="00B42D9E" w:rsidP="00B42D9E">
      <w:r w:rsidRPr="00B42D9E">
        <w:rPr>
          <w:rFonts w:hint="eastAsia"/>
        </w:rPr>
        <w:t>３．給与： 1時間1,170円（2025年3月現在）</w:t>
      </w:r>
    </w:p>
    <w:p w14:paraId="6AA12AD1" w14:textId="292B5BA6" w:rsidR="00B42D9E" w:rsidRPr="00B42D9E" w:rsidRDefault="00B42D9E" w:rsidP="00B42D9E">
      <w:r w:rsidRPr="00B42D9E">
        <w:rPr>
          <w:rFonts w:hint="eastAsia"/>
        </w:rPr>
        <w:t xml:space="preserve">４．申込方法 :「東京科学大学学修コンシェルジュJr.申込書」をGoogle Formにて提出してください。 </w:t>
      </w:r>
      <w:r w:rsidRPr="00B42D9E">
        <w:rPr>
          <w:rFonts w:hint="eastAsia"/>
        </w:rPr>
        <w:br/>
        <w:t>＊申込書のリンクは、東京科学大学 HP学修コンシェルジュJr.内、学修コンシェルジュ</w:t>
      </w:r>
      <w:r w:rsidRPr="00B42D9E">
        <w:t>Jr.</w:t>
      </w:r>
      <w:r w:rsidRPr="00B42D9E">
        <w:rPr>
          <w:rFonts w:hint="eastAsia"/>
        </w:rPr>
        <w:t>メンバー募集欄を参照ください。</w:t>
      </w:r>
    </w:p>
    <w:p w14:paraId="43F48A3D" w14:textId="4C45D822" w:rsidR="00B42D9E" w:rsidRPr="00B42D9E" w:rsidRDefault="00B42D9E" w:rsidP="00B42D9E">
      <w:r w:rsidRPr="00B42D9E">
        <w:rPr>
          <w:rFonts w:hint="eastAsia"/>
        </w:rPr>
        <w:t>５．申込締切 ：令和7年4月18日(金)正午(厳守)</w:t>
      </w:r>
      <w:r w:rsidRPr="00B42D9E">
        <w:rPr>
          <w:rFonts w:hint="eastAsia"/>
        </w:rPr>
        <w:br/>
        <w:t>６．採用面接日程：　令和7年4月22日(</w:t>
      </w:r>
      <w:r w:rsidR="009E01B5">
        <w:rPr>
          <w:rFonts w:hint="eastAsia"/>
        </w:rPr>
        <w:t>火</w:t>
      </w:r>
      <w:r w:rsidRPr="00B42D9E">
        <w:rPr>
          <w:rFonts w:hint="eastAsia"/>
        </w:rPr>
        <w:t>)～5月1日(木)　希望日程は申込書内で選択</w:t>
      </w:r>
      <w:r w:rsidRPr="00B42D9E">
        <w:rPr>
          <w:rFonts w:hint="eastAsia"/>
        </w:rPr>
        <w:lastRenderedPageBreak/>
        <w:t>ください。 面接時間は20分を予定しています。</w:t>
      </w:r>
    </w:p>
    <w:p w14:paraId="176818BC" w14:textId="1835C0FF" w:rsidR="00B42D9E" w:rsidRPr="00B42D9E" w:rsidRDefault="00B42D9E" w:rsidP="00B42D9E">
      <w:r w:rsidRPr="00B42D9E">
        <w:rPr>
          <w:rFonts w:hint="eastAsia"/>
        </w:rPr>
        <w:t>７．採用決定プロセス： 書類審査の上、学修コンシェルジュJr. 活動</w:t>
      </w:r>
      <w:r w:rsidR="00FA2808" w:rsidRPr="00ED476C">
        <w:rPr>
          <w:rFonts w:hint="eastAsia"/>
        </w:rPr>
        <w:t>担当</w:t>
      </w:r>
      <w:r w:rsidRPr="00B42D9E">
        <w:rPr>
          <w:rFonts w:hint="eastAsia"/>
        </w:rPr>
        <w:t xml:space="preserve">教職員による採用面接を行います。 採用面接に合格し、受託する場合は、5月8日(木)中(日本時間)に受託の意思表示をし、5月14日(木)迄(日本時間)に手続きを完了し、以下の新規学修コンシェルジュJr.事前研修、への参加義務があります。 </w:t>
      </w:r>
      <w:r w:rsidRPr="00B42D9E">
        <w:rPr>
          <w:rFonts w:hint="eastAsia"/>
        </w:rPr>
        <w:br/>
        <w:t>８．新規学修コンシェルジュJr.研修会開催日程： 令和7年6月11日(水)12:30～14:30 、令和7年6月25日(水)12:30～14:30どちらかの日程に必ず参加してください。</w:t>
      </w:r>
      <w:r w:rsidRPr="00B42D9E">
        <w:rPr>
          <w:rFonts w:hint="eastAsia"/>
        </w:rPr>
        <w:br/>
        <w:t xml:space="preserve">９．問い合わせ先 ：東京科学大学 大岡山生支援センター未来人材育成部門（学修コンシェルジュ相談窓口）Email </w:t>
      </w:r>
      <w:hyperlink r:id="rId5" w:history="1">
        <w:r w:rsidRPr="00B42D9E">
          <w:rPr>
            <w:rStyle w:val="a3"/>
            <w:rFonts w:hint="eastAsia"/>
          </w:rPr>
          <w:t>concierge.info@jim.titech.ac.jp</w:t>
        </w:r>
      </w:hyperlink>
    </w:p>
    <w:p w14:paraId="0F899E38" w14:textId="77777777" w:rsidR="00B42D9E" w:rsidRPr="00B42D9E" w:rsidRDefault="00B42D9E" w:rsidP="00B42D9E">
      <w:r w:rsidRPr="00B42D9E">
        <w:rPr>
          <w:rFonts w:hint="eastAsia"/>
        </w:rPr>
        <w:br/>
        <w:t>※過去の活動内容は、以下の学修コンシェルジュJr.ウェブページをご参考ください。</w:t>
      </w:r>
    </w:p>
    <w:bookmarkStart w:id="0" w:name="_Hlk192674548"/>
    <w:p w14:paraId="4BFE5C42" w14:textId="77777777" w:rsidR="007F1610" w:rsidRDefault="007F1610" w:rsidP="00B42D9E">
      <w:pPr>
        <w:rPr>
          <w:color w:val="0563C1" w:themeColor="hyperlink"/>
          <w:u w:val="single"/>
        </w:rPr>
      </w:pPr>
      <w:r w:rsidRPr="007F1610">
        <w:rPr>
          <w:color w:val="0563C1" w:themeColor="hyperlink"/>
          <w:u w:val="single"/>
        </w:rPr>
        <w:fldChar w:fldCharType="begin"/>
      </w:r>
      <w:r w:rsidRPr="007F1610">
        <w:rPr>
          <w:color w:val="0563C1" w:themeColor="hyperlink"/>
          <w:u w:val="single"/>
        </w:rPr>
        <w:instrText xml:space="preserve"> HYPERLINK "https://www.titech.ac.jp/student-support/students/extracurricular/jobs-campus/concierge-jr" </w:instrText>
      </w:r>
      <w:r w:rsidRPr="007F1610">
        <w:rPr>
          <w:color w:val="0563C1" w:themeColor="hyperlink"/>
          <w:u w:val="single"/>
        </w:rPr>
        <w:fldChar w:fldCharType="separate"/>
      </w:r>
      <w:r w:rsidRPr="007F1610">
        <w:rPr>
          <w:rStyle w:val="a3"/>
          <w:rFonts w:hint="eastAsia"/>
        </w:rPr>
        <w:t>学修コンシェルジュ</w:t>
      </w:r>
      <w:r w:rsidRPr="007F1610">
        <w:rPr>
          <w:color w:val="0563C1" w:themeColor="hyperlink"/>
          <w:u w:val="single"/>
        </w:rPr>
        <w:fldChar w:fldCharType="end"/>
      </w:r>
      <w:hyperlink r:id="rId6" w:history="1">
        <w:r w:rsidRPr="007F1610">
          <w:rPr>
            <w:rStyle w:val="a3"/>
            <w:rFonts w:hint="eastAsia"/>
          </w:rPr>
          <w:t xml:space="preserve">Jr. | </w:t>
        </w:r>
      </w:hyperlink>
      <w:hyperlink r:id="rId7" w:history="1">
        <w:r w:rsidRPr="007F1610">
          <w:rPr>
            <w:rStyle w:val="a3"/>
            <w:rFonts w:hint="eastAsia"/>
          </w:rPr>
          <w:t xml:space="preserve">学内でできるお仕事 </w:t>
        </w:r>
      </w:hyperlink>
      <w:hyperlink r:id="rId8" w:history="1">
        <w:r w:rsidRPr="007F1610">
          <w:rPr>
            <w:rStyle w:val="a3"/>
            <w:rFonts w:hint="eastAsia"/>
          </w:rPr>
          <w:t xml:space="preserve">| </w:t>
        </w:r>
      </w:hyperlink>
      <w:hyperlink r:id="rId9" w:history="1">
        <w:r w:rsidRPr="007F1610">
          <w:rPr>
            <w:rStyle w:val="a3"/>
            <w:rFonts w:hint="eastAsia"/>
          </w:rPr>
          <w:t xml:space="preserve">課外活動・アルバイト </w:t>
        </w:r>
      </w:hyperlink>
      <w:hyperlink r:id="rId10" w:history="1">
        <w:r w:rsidRPr="007F1610">
          <w:rPr>
            <w:rStyle w:val="a3"/>
            <w:rFonts w:hint="eastAsia"/>
          </w:rPr>
          <w:t xml:space="preserve">| </w:t>
        </w:r>
      </w:hyperlink>
      <w:hyperlink r:id="rId11" w:history="1">
        <w:r w:rsidRPr="007F1610">
          <w:rPr>
            <w:rStyle w:val="a3"/>
            <w:rFonts w:hint="eastAsia"/>
          </w:rPr>
          <w:t xml:space="preserve">在学生の方 </w:t>
        </w:r>
      </w:hyperlink>
      <w:hyperlink r:id="rId12" w:history="1">
        <w:r w:rsidRPr="007F1610">
          <w:rPr>
            <w:rStyle w:val="a3"/>
            <w:rFonts w:hint="eastAsia"/>
          </w:rPr>
          <w:t xml:space="preserve">| Science Tokyo </w:t>
        </w:r>
      </w:hyperlink>
      <w:hyperlink r:id="rId13" w:history="1">
        <w:r w:rsidRPr="007F1610">
          <w:rPr>
            <w:rStyle w:val="a3"/>
            <w:rFonts w:hint="eastAsia"/>
          </w:rPr>
          <w:t>旧・東京工業大学</w:t>
        </w:r>
      </w:hyperlink>
    </w:p>
    <w:bookmarkEnd w:id="0"/>
    <w:p w14:paraId="74308BEC" w14:textId="367A63F9" w:rsidR="007F1610" w:rsidRDefault="00B42D9E">
      <w:r w:rsidRPr="00B42D9E">
        <w:rPr>
          <w:rFonts w:hint="eastAsia"/>
        </w:rPr>
        <w:t>4/10～17にかけ、募集説明会(ハイブリッド)を開催しています。最新の説明会の情報も上記学修コンシェルジュJr.ウェブページ内をご確認ください。</w:t>
      </w:r>
    </w:p>
    <w:p w14:paraId="6B04723F" w14:textId="01BE8B8B" w:rsidR="00F32B6F" w:rsidRDefault="007F1610" w:rsidP="00F32B6F">
      <w:pPr>
        <w:pStyle w:val="a6"/>
      </w:pPr>
      <w:r>
        <w:rPr>
          <w:rFonts w:hint="eastAsia"/>
        </w:rPr>
        <w:t>以上</w:t>
      </w:r>
    </w:p>
    <w:p w14:paraId="05FC0A6C" w14:textId="77777777" w:rsidR="00F32B6F" w:rsidRDefault="00F32B6F">
      <w:pPr>
        <w:widowControl/>
        <w:jc w:val="left"/>
      </w:pPr>
      <w:r>
        <w:br w:type="page"/>
      </w:r>
    </w:p>
    <w:p w14:paraId="302E7801" w14:textId="77777777" w:rsidR="007F1610" w:rsidRDefault="007F1610" w:rsidP="00F32B6F">
      <w:pPr>
        <w:pStyle w:val="a6"/>
        <w:ind w:right="840"/>
        <w:jc w:val="both"/>
      </w:pPr>
    </w:p>
    <w:p w14:paraId="48A67F88" w14:textId="123C7BE4" w:rsidR="00F32B6F" w:rsidRPr="00B42D9E" w:rsidRDefault="00F32B6F" w:rsidP="00F32B6F">
      <w:pPr>
        <w:jc w:val="right"/>
      </w:pPr>
    </w:p>
    <w:p w14:paraId="36776404" w14:textId="5F197311" w:rsidR="00F32B6F" w:rsidRDefault="00F32B6F" w:rsidP="00F32B6F">
      <w:pPr>
        <w:jc w:val="center"/>
      </w:pPr>
      <w:r>
        <w:rPr>
          <w:rFonts w:hint="eastAsia"/>
        </w:rPr>
        <w:t>Peer Life Coach Application Guideline</w:t>
      </w:r>
    </w:p>
    <w:p w14:paraId="6E602A51" w14:textId="21281F90" w:rsidR="00F32B6F" w:rsidRPr="00B42D9E" w:rsidRDefault="00F32B6F" w:rsidP="00F32B6F">
      <w:pPr>
        <w:wordWrap w:val="0"/>
        <w:jc w:val="right"/>
      </w:pPr>
      <w:r>
        <w:tab/>
      </w:r>
      <w:r>
        <w:tab/>
      </w:r>
      <w:r>
        <w:tab/>
      </w:r>
      <w:r>
        <w:tab/>
      </w:r>
      <w:r>
        <w:rPr>
          <w:rFonts w:hint="eastAsia"/>
        </w:rPr>
        <w:t>A</w:t>
      </w:r>
      <w:r>
        <w:t>pril, 2025</w:t>
      </w:r>
    </w:p>
    <w:p w14:paraId="1D44BE9A" w14:textId="363846E7" w:rsidR="00BC012D" w:rsidRPr="00F32B6F" w:rsidRDefault="00F32B6F" w:rsidP="00BC012D">
      <w:r w:rsidRPr="00B42D9E">
        <w:rPr>
          <w:rFonts w:hint="eastAsia"/>
        </w:rPr>
        <w:br/>
      </w:r>
      <w:r>
        <w:rPr>
          <w:rFonts w:hint="eastAsia"/>
        </w:rPr>
        <w:t>W</w:t>
      </w:r>
      <w:r>
        <w:t>e</w:t>
      </w:r>
      <w:r w:rsidR="00BC012D">
        <w:t xml:space="preserve">, </w:t>
      </w:r>
      <w:r w:rsidR="00BC012D" w:rsidRPr="00BC012D">
        <w:t>Student Success Support Section, Student Support Center</w:t>
      </w:r>
      <w:r w:rsidR="00BC012D">
        <w:t xml:space="preserve">, is looking for students </w:t>
      </w:r>
      <w:r w:rsidR="00BC012D" w:rsidRPr="00F32B6F">
        <w:t>who will actively participate</w:t>
      </w:r>
      <w:r w:rsidR="00BC012D">
        <w:t xml:space="preserve"> Peer Life Coaches’ activities, </w:t>
      </w:r>
      <w:r w:rsidR="00BC012D" w:rsidRPr="00F32B6F">
        <w:t>a student support service run by students for students.</w:t>
      </w:r>
    </w:p>
    <w:p w14:paraId="4995599F" w14:textId="3CC8D958" w:rsidR="00F32B6F" w:rsidRPr="00F32B6F" w:rsidRDefault="00F32B6F" w:rsidP="00F32B6F"/>
    <w:p w14:paraId="7150E8EB" w14:textId="794871A5" w:rsidR="00F32B6F" w:rsidRPr="00B42D9E" w:rsidRDefault="00F32B6F" w:rsidP="00F32B6F">
      <w:r w:rsidRPr="00B42D9E">
        <w:rPr>
          <w:rFonts w:hint="eastAsia"/>
        </w:rPr>
        <w:t>1．</w:t>
      </w:r>
      <w:r w:rsidR="00BC012D">
        <w:rPr>
          <w:rFonts w:hint="eastAsia"/>
        </w:rPr>
        <w:t>J</w:t>
      </w:r>
      <w:r w:rsidR="00BC012D">
        <w:t>ob Description</w:t>
      </w:r>
      <w:r w:rsidR="00290F93">
        <w:t xml:space="preserve">: </w:t>
      </w:r>
    </w:p>
    <w:p w14:paraId="58839E04" w14:textId="7CD8538C" w:rsidR="00F32B6F" w:rsidRPr="00B42D9E" w:rsidRDefault="00BC012D" w:rsidP="00F32B6F">
      <w:pPr>
        <w:numPr>
          <w:ilvl w:val="0"/>
          <w:numId w:val="1"/>
        </w:numPr>
      </w:pPr>
      <w:r>
        <w:rPr>
          <w:rFonts w:hint="eastAsia"/>
        </w:rPr>
        <w:t>P</w:t>
      </w:r>
      <w:r>
        <w:t xml:space="preserve">eer Life Coaches </w:t>
      </w:r>
      <w:r w:rsidR="00F32B6F">
        <w:t xml:space="preserve">aim to a. help first-year undergraduate students smoothly adapt to student life and take initiative in their learning activities, b. help them acquire the skills necessary for research and future careers through learning that requires them to learn and think for themselves, and c. contribute to international exchange activities and intercultural understanding through support for international students, and aim for human growth together with a global perspective. </w:t>
      </w:r>
      <w:r>
        <w:t xml:space="preserve"> </w:t>
      </w:r>
      <w:r w:rsidR="00F32B6F">
        <w:t xml:space="preserve">Undergraduate and graduate students from different schools work together with </w:t>
      </w:r>
      <w:r>
        <w:t>specialists called Student Life Coaches</w:t>
      </w:r>
      <w:r w:rsidR="00F32B6F">
        <w:t xml:space="preserve"> to provide multifaceted support activities.</w:t>
      </w:r>
    </w:p>
    <w:p w14:paraId="037961BB" w14:textId="2ACC8056" w:rsidR="00F32B6F" w:rsidRDefault="00F32B6F" w:rsidP="00F32B6F">
      <w:pPr>
        <w:numPr>
          <w:ilvl w:val="0"/>
          <w:numId w:val="1"/>
        </w:numPr>
      </w:pPr>
      <w:r>
        <w:t xml:space="preserve">Based mainly on the </w:t>
      </w:r>
      <w:r w:rsidR="0048690A">
        <w:t>1</w:t>
      </w:r>
      <w:r w:rsidR="0048690A" w:rsidRPr="0048690A">
        <w:rPr>
          <w:vertAlign w:val="superscript"/>
        </w:rPr>
        <w:t>st</w:t>
      </w:r>
      <w:r w:rsidR="0048690A">
        <w:t xml:space="preserve"> </w:t>
      </w:r>
      <w:r>
        <w:t>basement floor of Taki Plaza o</w:t>
      </w:r>
      <w:r w:rsidR="0048690A">
        <w:t>f</w:t>
      </w:r>
      <w:r>
        <w:t xml:space="preserve"> the </w:t>
      </w:r>
      <w:proofErr w:type="spellStart"/>
      <w:r>
        <w:t>Ookayama</w:t>
      </w:r>
      <w:proofErr w:type="spellEnd"/>
      <w:r>
        <w:t xml:space="preserve"> Campus, the group will be running a helpdesk for international students, </w:t>
      </w:r>
      <w:r w:rsidR="0048690A">
        <w:t>managing</w:t>
      </w:r>
      <w:r>
        <w:t xml:space="preserve"> </w:t>
      </w:r>
      <w:proofErr w:type="spellStart"/>
      <w:r w:rsidR="0048690A">
        <w:t>a</w:t>
      </w:r>
      <w:proofErr w:type="spellEnd"/>
      <w:r>
        <w:t xml:space="preserve"> official Slack channel, planning and producing "Study Tips", </w:t>
      </w:r>
      <w:r w:rsidR="0048690A">
        <w:t>managing</w:t>
      </w:r>
      <w:r>
        <w:t xml:space="preserve"> "</w:t>
      </w:r>
      <w:r w:rsidR="00ED476C" w:rsidRPr="00ED476C">
        <w:t xml:space="preserve"> </w:t>
      </w:r>
      <w:r w:rsidR="00ED476C" w:rsidRPr="00ED476C">
        <w:t>Orientation sessions for newly enrolled undergraduate students managed by Student Life Coaches</w:t>
      </w:r>
      <w:r>
        <w:t xml:space="preserve">," tutoring for </w:t>
      </w:r>
      <w:r w:rsidR="0048690A">
        <w:t>S</w:t>
      </w:r>
      <w:r>
        <w:t xml:space="preserve">cience and </w:t>
      </w:r>
      <w:r w:rsidR="0048690A">
        <w:t>E</w:t>
      </w:r>
      <w:r>
        <w:t xml:space="preserve">ngineering liberal arts subjects, </w:t>
      </w:r>
      <w:r w:rsidR="0048690A">
        <w:t>managing M</w:t>
      </w:r>
      <w:r>
        <w:t xml:space="preserve">ultilingual </w:t>
      </w:r>
      <w:r w:rsidR="0048690A">
        <w:t>C</w:t>
      </w:r>
      <w:r>
        <w:t>hat, as well as planning and running campus tours and multicultural exchange events.</w:t>
      </w:r>
    </w:p>
    <w:p w14:paraId="6C74609E" w14:textId="2D35D231" w:rsidR="00F32B6F" w:rsidRPr="00B42D9E" w:rsidRDefault="00F32B6F" w:rsidP="00BC012D">
      <w:pPr>
        <w:ind w:left="720"/>
      </w:pPr>
      <w:r>
        <w:t xml:space="preserve">In addition to the above activities, they will also be actively participating in projects held by the </w:t>
      </w:r>
      <w:proofErr w:type="spellStart"/>
      <w:r>
        <w:t>Ookayama</w:t>
      </w:r>
      <w:proofErr w:type="spellEnd"/>
      <w:r>
        <w:t xml:space="preserve"> Student Support Center</w:t>
      </w:r>
      <w:r w:rsidR="0048690A">
        <w:t xml:space="preserve">, such as </w:t>
      </w:r>
      <w:r>
        <w:t xml:space="preserve">student support forums. </w:t>
      </w:r>
      <w:r w:rsidR="0048690A">
        <w:t xml:space="preserve"> </w:t>
      </w:r>
      <w:r>
        <w:t xml:space="preserve">We welcome proposals for new projects that are in line with the purpose of </w:t>
      </w:r>
      <w:r w:rsidR="0048690A">
        <w:t>Peer Life Coaches</w:t>
      </w:r>
      <w:r>
        <w:t xml:space="preserve">, which is for students to support </w:t>
      </w:r>
      <w:r w:rsidR="0048690A">
        <w:t>peer</w:t>
      </w:r>
      <w:r>
        <w:t xml:space="preserve"> students.</w:t>
      </w:r>
    </w:p>
    <w:p w14:paraId="49C6A797" w14:textId="1E739374" w:rsidR="00BC012D" w:rsidRDefault="00BC012D" w:rsidP="00F32B6F">
      <w:pPr>
        <w:numPr>
          <w:ilvl w:val="0"/>
          <w:numId w:val="1"/>
        </w:numPr>
      </w:pPr>
      <w:r w:rsidRPr="00BC012D">
        <w:t xml:space="preserve">Before starting work as a </w:t>
      </w:r>
      <w:r w:rsidR="0048690A">
        <w:t>Peer Life Coach</w:t>
      </w:r>
      <w:r w:rsidRPr="00BC012D">
        <w:t>, you are required to participate in designated training</w:t>
      </w:r>
      <w:r w:rsidR="0048690A">
        <w:t>(s)</w:t>
      </w:r>
      <w:r w:rsidRPr="00BC012D">
        <w:t xml:space="preserve">, including on </w:t>
      </w:r>
      <w:r w:rsidR="0048690A">
        <w:t>program vision,</w:t>
      </w:r>
      <w:r w:rsidRPr="00BC012D">
        <w:t xml:space="preserve"> and university</w:t>
      </w:r>
      <w:r w:rsidR="0048690A">
        <w:t>’s</w:t>
      </w:r>
      <w:r w:rsidRPr="00BC012D">
        <w:t xml:space="preserve"> administrative matters. </w:t>
      </w:r>
      <w:r w:rsidR="0048690A">
        <w:t xml:space="preserve"> </w:t>
      </w:r>
      <w:r w:rsidRPr="00BC012D">
        <w:t xml:space="preserve">Even after you start working, we </w:t>
      </w:r>
      <w:r w:rsidR="00133B22">
        <w:t>will hold</w:t>
      </w:r>
      <w:r w:rsidRPr="00BC012D">
        <w:t xml:space="preserve"> regular training sessions to improve your skills, and the relevant faculty and staff</w:t>
      </w:r>
      <w:r w:rsidR="00133B22">
        <w:t>s</w:t>
      </w:r>
      <w:r w:rsidRPr="00BC012D">
        <w:t xml:space="preserve"> will support you so that you can work with peace of mind. </w:t>
      </w:r>
      <w:r w:rsidR="00133B22">
        <w:t xml:space="preserve"> </w:t>
      </w:r>
      <w:r w:rsidRPr="00BC012D">
        <w:t xml:space="preserve">If you wish to work </w:t>
      </w:r>
      <w:r w:rsidR="00133B22">
        <w:t>on consulting services’ project(s)</w:t>
      </w:r>
      <w:r w:rsidRPr="00BC012D">
        <w:t>, you will be required to take additional training on consultation services.</w:t>
      </w:r>
      <w:r w:rsidR="00133B22">
        <w:br/>
      </w:r>
    </w:p>
    <w:p w14:paraId="52EC836F" w14:textId="77777777" w:rsidR="00133B22" w:rsidRPr="00B42D9E" w:rsidRDefault="00133B22" w:rsidP="00133B22">
      <w:pPr>
        <w:ind w:left="720"/>
      </w:pPr>
    </w:p>
    <w:p w14:paraId="3E9D6E5C" w14:textId="25667BEE" w:rsidR="00133B22" w:rsidRDefault="00F32B6F" w:rsidP="00133B22">
      <w:r w:rsidRPr="00B42D9E">
        <w:rPr>
          <w:rFonts w:hint="eastAsia"/>
        </w:rPr>
        <w:lastRenderedPageBreak/>
        <w:t>２．</w:t>
      </w:r>
      <w:r w:rsidR="00133B22">
        <w:t>Eligibility</w:t>
      </w:r>
      <w:r w:rsidR="00290F93">
        <w:t xml:space="preserve">: </w:t>
      </w:r>
    </w:p>
    <w:p w14:paraId="45ED2570" w14:textId="1E64CE1C" w:rsidR="00133B22" w:rsidRDefault="00133B22" w:rsidP="00133B22">
      <w:pPr>
        <w:pStyle w:val="a8"/>
        <w:numPr>
          <w:ilvl w:val="0"/>
          <w:numId w:val="2"/>
        </w:numPr>
        <w:ind w:leftChars="0"/>
      </w:pPr>
      <w:r>
        <w:t>All Science Tokyo Students</w:t>
      </w:r>
    </w:p>
    <w:p w14:paraId="6FDBC614" w14:textId="715F747C" w:rsidR="00133B22" w:rsidRDefault="00133B22" w:rsidP="00133B22">
      <w:pPr>
        <w:pStyle w:val="a8"/>
        <w:numPr>
          <w:ilvl w:val="0"/>
          <w:numId w:val="2"/>
        </w:numPr>
        <w:ind w:leftChars="0"/>
      </w:pPr>
      <w:r>
        <w:t>Those who are motivated to participate in the above work</w:t>
      </w:r>
    </w:p>
    <w:p w14:paraId="4C6CAEFA" w14:textId="70F5FB6A" w:rsidR="00133B22" w:rsidRPr="00B42D9E" w:rsidRDefault="00133B22" w:rsidP="00133B22">
      <w:pPr>
        <w:pStyle w:val="a8"/>
        <w:numPr>
          <w:ilvl w:val="0"/>
          <w:numId w:val="2"/>
        </w:numPr>
        <w:ind w:leftChars="0"/>
      </w:pPr>
      <w:r>
        <w:t>Those who can participate in the employment interview and onboard training</w:t>
      </w:r>
    </w:p>
    <w:p w14:paraId="07762C46" w14:textId="7435EF4D" w:rsidR="00133B22" w:rsidRPr="00B42D9E" w:rsidRDefault="00F32B6F" w:rsidP="00F32B6F">
      <w:r w:rsidRPr="00B42D9E">
        <w:rPr>
          <w:rFonts w:hint="eastAsia"/>
        </w:rPr>
        <w:t>３．</w:t>
      </w:r>
      <w:r w:rsidR="00133B22">
        <w:t>Salary</w:t>
      </w:r>
      <w:r w:rsidR="00290F93">
        <w:t xml:space="preserve">: </w:t>
      </w:r>
      <w:r w:rsidR="00133B22">
        <w:t>1,170 yen per hour (as of March 2025)</w:t>
      </w:r>
    </w:p>
    <w:p w14:paraId="20BCFA21" w14:textId="670A826D" w:rsidR="00133B22" w:rsidRDefault="00F32B6F" w:rsidP="00133B22">
      <w:r w:rsidRPr="00B42D9E">
        <w:rPr>
          <w:rFonts w:hint="eastAsia"/>
        </w:rPr>
        <w:t>４．</w:t>
      </w:r>
      <w:r w:rsidR="00133B22">
        <w:t>How to apply</w:t>
      </w:r>
      <w:r w:rsidR="00290F93">
        <w:t xml:space="preserve">: </w:t>
      </w:r>
      <w:r w:rsidR="00133B22">
        <w:t>Submit the "</w:t>
      </w:r>
      <w:r w:rsidR="00133B22" w:rsidRPr="00133B22">
        <w:t xml:space="preserve"> Science Tokyo Peer Life Coach Application Form</w:t>
      </w:r>
      <w:r w:rsidR="00133B22">
        <w:t>" via Google Form.</w:t>
      </w:r>
      <w:r w:rsidR="00133B22" w:rsidRPr="00133B22">
        <w:t xml:space="preserve"> </w:t>
      </w:r>
    </w:p>
    <w:p w14:paraId="0E9EFBB4" w14:textId="1B4147C8" w:rsidR="00F32B6F" w:rsidRPr="00B42D9E" w:rsidRDefault="00133B22" w:rsidP="00F32B6F">
      <w:r>
        <w:t>*Please find the application form in recruitment section of the Peer Life Coaches website in Science Tokyo website.</w:t>
      </w:r>
      <w:r w:rsidRPr="00B42D9E">
        <w:t xml:space="preserve"> </w:t>
      </w:r>
    </w:p>
    <w:p w14:paraId="411EAFB5" w14:textId="5F0DE665" w:rsidR="00BC012D" w:rsidRPr="00B42D9E" w:rsidRDefault="00F32B6F" w:rsidP="00290F93">
      <w:r w:rsidRPr="00B42D9E">
        <w:rPr>
          <w:rFonts w:hint="eastAsia"/>
        </w:rPr>
        <w:t>５．</w:t>
      </w:r>
      <w:r w:rsidR="00290F93">
        <w:rPr>
          <w:rFonts w:hint="eastAsia"/>
        </w:rPr>
        <w:t>A</w:t>
      </w:r>
      <w:r w:rsidR="00290F93">
        <w:t xml:space="preserve">pplication deadline: </w:t>
      </w:r>
      <w:r w:rsidR="00290F93" w:rsidRPr="00290F93">
        <w:t>Friday, April 18, 2025 at noon</w:t>
      </w:r>
      <w:r w:rsidR="00290F93" w:rsidRPr="00B42D9E">
        <w:rPr>
          <w:rFonts w:hint="eastAsia"/>
        </w:rPr>
        <w:t xml:space="preserve"> </w:t>
      </w:r>
      <w:r w:rsidRPr="00B42D9E">
        <w:rPr>
          <w:rFonts w:hint="eastAsia"/>
        </w:rPr>
        <w:br/>
        <w:t>６．</w:t>
      </w:r>
      <w:r w:rsidR="00290F93" w:rsidRPr="00290F93">
        <w:t>Recruitment interview dates</w:t>
      </w:r>
      <w:r w:rsidR="00290F93">
        <w:t xml:space="preserve">: </w:t>
      </w:r>
      <w:r w:rsidR="00290F93" w:rsidRPr="00290F93">
        <w:t xml:space="preserve">Tuesday, April 22, 2025 to Thursday, May 1, 2025. </w:t>
      </w:r>
      <w:r w:rsidR="00290F93">
        <w:t xml:space="preserve"> </w:t>
      </w:r>
      <w:r w:rsidR="00290F93" w:rsidRPr="00290F93">
        <w:t>Please select your preferred date</w:t>
      </w:r>
      <w:r w:rsidR="00290F93">
        <w:t>(s)</w:t>
      </w:r>
      <w:r w:rsidR="00290F93" w:rsidRPr="00290F93">
        <w:t xml:space="preserve"> </w:t>
      </w:r>
      <w:r w:rsidR="00290F93">
        <w:t>i</w:t>
      </w:r>
      <w:r w:rsidR="00290F93" w:rsidRPr="00290F93">
        <w:t xml:space="preserve">n the application form. </w:t>
      </w:r>
      <w:r w:rsidR="00290F93">
        <w:t xml:space="preserve"> </w:t>
      </w:r>
      <w:r w:rsidR="00290F93" w:rsidRPr="00290F93">
        <w:t>The interview is scheduled to last 20 minutes.</w:t>
      </w:r>
    </w:p>
    <w:p w14:paraId="7BC8BF3D" w14:textId="618650FA" w:rsidR="00F32B6F" w:rsidRPr="00B42D9E" w:rsidRDefault="00F32B6F" w:rsidP="00F32B6F">
      <w:r w:rsidRPr="00B42D9E">
        <w:rPr>
          <w:rFonts w:hint="eastAsia"/>
        </w:rPr>
        <w:t>７．</w:t>
      </w:r>
      <w:r w:rsidR="00290F93">
        <w:t>Hiring process: After screening, a hiring interview will be conducted by faculty member(s) of the Peer Life Coaches’ program.  If you pass the hiring interview and wish to accept the position, you must express your intention to accept by Thursday, May 8, and complete the procedures by Thursday, May 14, and participate in the following onboard training.</w:t>
      </w:r>
      <w:r w:rsidRPr="00B42D9E">
        <w:rPr>
          <w:rFonts w:hint="eastAsia"/>
        </w:rPr>
        <w:br/>
        <w:t>８．</w:t>
      </w:r>
      <w:r w:rsidR="00290F93">
        <w:rPr>
          <w:rFonts w:hint="eastAsia"/>
        </w:rPr>
        <w:t>O</w:t>
      </w:r>
      <w:r w:rsidR="00290F93">
        <w:t>nboard training dates:</w:t>
      </w:r>
      <w:r w:rsidRPr="00B42D9E">
        <w:rPr>
          <w:rFonts w:hint="eastAsia"/>
        </w:rPr>
        <w:t xml:space="preserve"> </w:t>
      </w:r>
      <w:r w:rsidR="00290F93">
        <w:t>Please be sure to attend either Wednesday, June 11, 12:30-14:30 or Wednesday, June 25, 12:30-14:30.</w:t>
      </w:r>
      <w:r w:rsidRPr="00B42D9E">
        <w:rPr>
          <w:rFonts w:hint="eastAsia"/>
        </w:rPr>
        <w:br/>
        <w:t>９．</w:t>
      </w:r>
      <w:r w:rsidR="00290F93">
        <w:rPr>
          <w:rFonts w:hint="eastAsia"/>
        </w:rPr>
        <w:t>C</w:t>
      </w:r>
      <w:r w:rsidR="00290F93">
        <w:t>ontact:</w:t>
      </w:r>
      <w:r w:rsidR="00290F93">
        <w:rPr>
          <w:rFonts w:hint="eastAsia"/>
        </w:rPr>
        <w:t xml:space="preserve"> </w:t>
      </w:r>
      <w:r w:rsidR="00290F93" w:rsidRPr="00290F93">
        <w:t>Student Life Coach Consultation Desk, Student Success Support Section, Student Support Center</w:t>
      </w:r>
      <w:r w:rsidR="008F5ED8">
        <w:t>;</w:t>
      </w:r>
      <w:r w:rsidR="008F5ED8" w:rsidRPr="00B42D9E">
        <w:rPr>
          <w:rFonts w:hint="eastAsia"/>
        </w:rPr>
        <w:t xml:space="preserve"> </w:t>
      </w:r>
      <w:r w:rsidRPr="00B42D9E">
        <w:rPr>
          <w:rFonts w:hint="eastAsia"/>
        </w:rPr>
        <w:t xml:space="preserve">Email </w:t>
      </w:r>
      <w:hyperlink r:id="rId14" w:history="1">
        <w:r w:rsidRPr="00B42D9E">
          <w:rPr>
            <w:rStyle w:val="a3"/>
            <w:rFonts w:hint="eastAsia"/>
          </w:rPr>
          <w:t>concierge.info@jim.titech.ac.jp</w:t>
        </w:r>
      </w:hyperlink>
    </w:p>
    <w:p w14:paraId="70BB5053" w14:textId="20022963" w:rsidR="00BC012D" w:rsidRDefault="00BC012D" w:rsidP="00BC012D">
      <w:r>
        <w:br/>
        <w:t xml:space="preserve">*For past activities, please refer to the </w:t>
      </w:r>
      <w:r w:rsidR="00290F93">
        <w:t>Peer Life Coaches</w:t>
      </w:r>
      <w:r>
        <w:t xml:space="preserve"> webpage below.</w:t>
      </w:r>
    </w:p>
    <w:p w14:paraId="5D0566A7" w14:textId="2DB7F5B3" w:rsidR="00BC012D" w:rsidRDefault="00ED476C" w:rsidP="00BC012D">
      <w:hyperlink r:id="rId15" w:history="1">
        <w:r w:rsidR="00290F93">
          <w:rPr>
            <w:rStyle w:val="a3"/>
          </w:rPr>
          <w:t>Peer Life Coaches | Jobs On Campus | Extracurricular Activities and Part-Time Jobs | Current Students | Science Tokyo formerly Tokyo Tech</w:t>
        </w:r>
      </w:hyperlink>
    </w:p>
    <w:p w14:paraId="380FAB49" w14:textId="7BB669B4" w:rsidR="00F32B6F" w:rsidRDefault="00290F93" w:rsidP="00BC012D">
      <w:r>
        <w:t xml:space="preserve">Information </w:t>
      </w:r>
      <w:r w:rsidR="00BC012D">
        <w:t>sessions (</w:t>
      </w:r>
      <w:r>
        <w:t>H</w:t>
      </w:r>
      <w:r w:rsidR="00BC012D">
        <w:t xml:space="preserve">ybrid) will be held </w:t>
      </w:r>
      <w:r>
        <w:t>between</w:t>
      </w:r>
      <w:r w:rsidR="00BC012D">
        <w:t xml:space="preserve"> April 10th </w:t>
      </w:r>
      <w:r>
        <w:t>and</w:t>
      </w:r>
      <w:r w:rsidR="00BC012D">
        <w:t xml:space="preserve"> 17th. </w:t>
      </w:r>
      <w:r>
        <w:t xml:space="preserve"> </w:t>
      </w:r>
      <w:r w:rsidR="00BC012D">
        <w:t xml:space="preserve">Please check the </w:t>
      </w:r>
      <w:r>
        <w:t xml:space="preserve">Peer Life Coaches </w:t>
      </w:r>
      <w:r w:rsidR="00BC012D">
        <w:t xml:space="preserve">webpage </w:t>
      </w:r>
      <w:r>
        <w:t xml:space="preserve">above </w:t>
      </w:r>
      <w:r w:rsidR="00BC012D">
        <w:t>for the latest information on the sessions.</w:t>
      </w:r>
    </w:p>
    <w:p w14:paraId="665EE9C5" w14:textId="635931D4" w:rsidR="00F32B6F" w:rsidRPr="00B42D9E" w:rsidRDefault="00290F93" w:rsidP="00290F93">
      <w:pPr>
        <w:wordWrap w:val="0"/>
        <w:ind w:leftChars="100" w:left="210" w:rightChars="100" w:right="210"/>
        <w:jc w:val="right"/>
      </w:pPr>
      <w:r>
        <w:rPr>
          <w:rFonts w:hint="eastAsia"/>
        </w:rPr>
        <w:t xml:space="preserve"> </w:t>
      </w:r>
      <w:r>
        <w:t xml:space="preserve"> </w:t>
      </w:r>
    </w:p>
    <w:sectPr w:rsidR="00F32B6F" w:rsidRPr="00B42D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94A"/>
    <w:multiLevelType w:val="hybridMultilevel"/>
    <w:tmpl w:val="48CC4ABC"/>
    <w:lvl w:ilvl="0" w:tplc="8A3EEA44">
      <w:start w:val="1"/>
      <w:numFmt w:val="bullet"/>
      <w:lvlText w:val="•"/>
      <w:lvlJc w:val="left"/>
      <w:pPr>
        <w:tabs>
          <w:tab w:val="num" w:pos="720"/>
        </w:tabs>
        <w:ind w:left="720" w:hanging="360"/>
      </w:pPr>
      <w:rPr>
        <w:rFonts w:ascii="Arial" w:hAnsi="Arial" w:hint="default"/>
      </w:rPr>
    </w:lvl>
    <w:lvl w:ilvl="1" w:tplc="C7045D06" w:tentative="1">
      <w:start w:val="1"/>
      <w:numFmt w:val="bullet"/>
      <w:lvlText w:val="•"/>
      <w:lvlJc w:val="left"/>
      <w:pPr>
        <w:tabs>
          <w:tab w:val="num" w:pos="1440"/>
        </w:tabs>
        <w:ind w:left="1440" w:hanging="360"/>
      </w:pPr>
      <w:rPr>
        <w:rFonts w:ascii="Arial" w:hAnsi="Arial" w:hint="default"/>
      </w:rPr>
    </w:lvl>
    <w:lvl w:ilvl="2" w:tplc="1C24CFA8" w:tentative="1">
      <w:start w:val="1"/>
      <w:numFmt w:val="bullet"/>
      <w:lvlText w:val="•"/>
      <w:lvlJc w:val="left"/>
      <w:pPr>
        <w:tabs>
          <w:tab w:val="num" w:pos="2160"/>
        </w:tabs>
        <w:ind w:left="2160" w:hanging="360"/>
      </w:pPr>
      <w:rPr>
        <w:rFonts w:ascii="Arial" w:hAnsi="Arial" w:hint="default"/>
      </w:rPr>
    </w:lvl>
    <w:lvl w:ilvl="3" w:tplc="117E623E" w:tentative="1">
      <w:start w:val="1"/>
      <w:numFmt w:val="bullet"/>
      <w:lvlText w:val="•"/>
      <w:lvlJc w:val="left"/>
      <w:pPr>
        <w:tabs>
          <w:tab w:val="num" w:pos="2880"/>
        </w:tabs>
        <w:ind w:left="2880" w:hanging="360"/>
      </w:pPr>
      <w:rPr>
        <w:rFonts w:ascii="Arial" w:hAnsi="Arial" w:hint="default"/>
      </w:rPr>
    </w:lvl>
    <w:lvl w:ilvl="4" w:tplc="830AAC70" w:tentative="1">
      <w:start w:val="1"/>
      <w:numFmt w:val="bullet"/>
      <w:lvlText w:val="•"/>
      <w:lvlJc w:val="left"/>
      <w:pPr>
        <w:tabs>
          <w:tab w:val="num" w:pos="3600"/>
        </w:tabs>
        <w:ind w:left="3600" w:hanging="360"/>
      </w:pPr>
      <w:rPr>
        <w:rFonts w:ascii="Arial" w:hAnsi="Arial" w:hint="default"/>
      </w:rPr>
    </w:lvl>
    <w:lvl w:ilvl="5" w:tplc="D3969E60" w:tentative="1">
      <w:start w:val="1"/>
      <w:numFmt w:val="bullet"/>
      <w:lvlText w:val="•"/>
      <w:lvlJc w:val="left"/>
      <w:pPr>
        <w:tabs>
          <w:tab w:val="num" w:pos="4320"/>
        </w:tabs>
        <w:ind w:left="4320" w:hanging="360"/>
      </w:pPr>
      <w:rPr>
        <w:rFonts w:ascii="Arial" w:hAnsi="Arial" w:hint="default"/>
      </w:rPr>
    </w:lvl>
    <w:lvl w:ilvl="6" w:tplc="3732C8A0" w:tentative="1">
      <w:start w:val="1"/>
      <w:numFmt w:val="bullet"/>
      <w:lvlText w:val="•"/>
      <w:lvlJc w:val="left"/>
      <w:pPr>
        <w:tabs>
          <w:tab w:val="num" w:pos="5040"/>
        </w:tabs>
        <w:ind w:left="5040" w:hanging="360"/>
      </w:pPr>
      <w:rPr>
        <w:rFonts w:ascii="Arial" w:hAnsi="Arial" w:hint="default"/>
      </w:rPr>
    </w:lvl>
    <w:lvl w:ilvl="7" w:tplc="1DA82362" w:tentative="1">
      <w:start w:val="1"/>
      <w:numFmt w:val="bullet"/>
      <w:lvlText w:val="•"/>
      <w:lvlJc w:val="left"/>
      <w:pPr>
        <w:tabs>
          <w:tab w:val="num" w:pos="5760"/>
        </w:tabs>
        <w:ind w:left="5760" w:hanging="360"/>
      </w:pPr>
      <w:rPr>
        <w:rFonts w:ascii="Arial" w:hAnsi="Arial" w:hint="default"/>
      </w:rPr>
    </w:lvl>
    <w:lvl w:ilvl="8" w:tplc="B59A49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803B8"/>
    <w:multiLevelType w:val="hybridMultilevel"/>
    <w:tmpl w:val="B860D804"/>
    <w:lvl w:ilvl="0" w:tplc="B5A0332A">
      <w:start w:val="1"/>
      <w:numFmt w:val="bullet"/>
      <w:lvlText w:val="•"/>
      <w:lvlJc w:val="left"/>
      <w:pPr>
        <w:tabs>
          <w:tab w:val="num" w:pos="720"/>
        </w:tabs>
        <w:ind w:left="720" w:hanging="360"/>
      </w:pPr>
      <w:rPr>
        <w:rFonts w:ascii="Arial" w:hAnsi="Arial" w:hint="default"/>
      </w:rPr>
    </w:lvl>
    <w:lvl w:ilvl="1" w:tplc="34FE60B6" w:tentative="1">
      <w:start w:val="1"/>
      <w:numFmt w:val="bullet"/>
      <w:lvlText w:val="•"/>
      <w:lvlJc w:val="left"/>
      <w:pPr>
        <w:tabs>
          <w:tab w:val="num" w:pos="1440"/>
        </w:tabs>
        <w:ind w:left="1440" w:hanging="360"/>
      </w:pPr>
      <w:rPr>
        <w:rFonts w:ascii="Arial" w:hAnsi="Arial" w:hint="default"/>
      </w:rPr>
    </w:lvl>
    <w:lvl w:ilvl="2" w:tplc="A1967AB0" w:tentative="1">
      <w:start w:val="1"/>
      <w:numFmt w:val="bullet"/>
      <w:lvlText w:val="•"/>
      <w:lvlJc w:val="left"/>
      <w:pPr>
        <w:tabs>
          <w:tab w:val="num" w:pos="2160"/>
        </w:tabs>
        <w:ind w:left="2160" w:hanging="360"/>
      </w:pPr>
      <w:rPr>
        <w:rFonts w:ascii="Arial" w:hAnsi="Arial" w:hint="default"/>
      </w:rPr>
    </w:lvl>
    <w:lvl w:ilvl="3" w:tplc="193A19AC" w:tentative="1">
      <w:start w:val="1"/>
      <w:numFmt w:val="bullet"/>
      <w:lvlText w:val="•"/>
      <w:lvlJc w:val="left"/>
      <w:pPr>
        <w:tabs>
          <w:tab w:val="num" w:pos="2880"/>
        </w:tabs>
        <w:ind w:left="2880" w:hanging="360"/>
      </w:pPr>
      <w:rPr>
        <w:rFonts w:ascii="Arial" w:hAnsi="Arial" w:hint="default"/>
      </w:rPr>
    </w:lvl>
    <w:lvl w:ilvl="4" w:tplc="47E0CE8E" w:tentative="1">
      <w:start w:val="1"/>
      <w:numFmt w:val="bullet"/>
      <w:lvlText w:val="•"/>
      <w:lvlJc w:val="left"/>
      <w:pPr>
        <w:tabs>
          <w:tab w:val="num" w:pos="3600"/>
        </w:tabs>
        <w:ind w:left="3600" w:hanging="360"/>
      </w:pPr>
      <w:rPr>
        <w:rFonts w:ascii="Arial" w:hAnsi="Arial" w:hint="default"/>
      </w:rPr>
    </w:lvl>
    <w:lvl w:ilvl="5" w:tplc="D5B4F2FE" w:tentative="1">
      <w:start w:val="1"/>
      <w:numFmt w:val="bullet"/>
      <w:lvlText w:val="•"/>
      <w:lvlJc w:val="left"/>
      <w:pPr>
        <w:tabs>
          <w:tab w:val="num" w:pos="4320"/>
        </w:tabs>
        <w:ind w:left="4320" w:hanging="360"/>
      </w:pPr>
      <w:rPr>
        <w:rFonts w:ascii="Arial" w:hAnsi="Arial" w:hint="default"/>
      </w:rPr>
    </w:lvl>
    <w:lvl w:ilvl="6" w:tplc="A40E2924" w:tentative="1">
      <w:start w:val="1"/>
      <w:numFmt w:val="bullet"/>
      <w:lvlText w:val="•"/>
      <w:lvlJc w:val="left"/>
      <w:pPr>
        <w:tabs>
          <w:tab w:val="num" w:pos="5040"/>
        </w:tabs>
        <w:ind w:left="5040" w:hanging="360"/>
      </w:pPr>
      <w:rPr>
        <w:rFonts w:ascii="Arial" w:hAnsi="Arial" w:hint="default"/>
      </w:rPr>
    </w:lvl>
    <w:lvl w:ilvl="7" w:tplc="CB1CA32E" w:tentative="1">
      <w:start w:val="1"/>
      <w:numFmt w:val="bullet"/>
      <w:lvlText w:val="•"/>
      <w:lvlJc w:val="left"/>
      <w:pPr>
        <w:tabs>
          <w:tab w:val="num" w:pos="5760"/>
        </w:tabs>
        <w:ind w:left="5760" w:hanging="360"/>
      </w:pPr>
      <w:rPr>
        <w:rFonts w:ascii="Arial" w:hAnsi="Arial" w:hint="default"/>
      </w:rPr>
    </w:lvl>
    <w:lvl w:ilvl="8" w:tplc="85EE8A2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9E"/>
    <w:rsid w:val="00133B22"/>
    <w:rsid w:val="00290F93"/>
    <w:rsid w:val="0048690A"/>
    <w:rsid w:val="005E55DE"/>
    <w:rsid w:val="0061025B"/>
    <w:rsid w:val="007F1610"/>
    <w:rsid w:val="008F5ED8"/>
    <w:rsid w:val="00976785"/>
    <w:rsid w:val="009E01B5"/>
    <w:rsid w:val="00B42D9E"/>
    <w:rsid w:val="00BC012D"/>
    <w:rsid w:val="00ED476C"/>
    <w:rsid w:val="00F32B6F"/>
    <w:rsid w:val="00FA2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EC92ED"/>
  <w15:chartTrackingRefBased/>
  <w15:docId w15:val="{39651EE1-F894-448D-A95B-635B474C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2D9E"/>
    <w:rPr>
      <w:color w:val="0563C1" w:themeColor="hyperlink"/>
      <w:u w:val="single"/>
    </w:rPr>
  </w:style>
  <w:style w:type="character" w:styleId="a4">
    <w:name w:val="Unresolved Mention"/>
    <w:basedOn w:val="a0"/>
    <w:uiPriority w:val="99"/>
    <w:semiHidden/>
    <w:unhideWhenUsed/>
    <w:rsid w:val="00B42D9E"/>
    <w:rPr>
      <w:color w:val="605E5C"/>
      <w:shd w:val="clear" w:color="auto" w:fill="E1DFDD"/>
    </w:rPr>
  </w:style>
  <w:style w:type="character" w:styleId="a5">
    <w:name w:val="FollowedHyperlink"/>
    <w:basedOn w:val="a0"/>
    <w:uiPriority w:val="99"/>
    <w:semiHidden/>
    <w:unhideWhenUsed/>
    <w:rsid w:val="00B42D9E"/>
    <w:rPr>
      <w:color w:val="954F72" w:themeColor="followedHyperlink"/>
      <w:u w:val="single"/>
    </w:rPr>
  </w:style>
  <w:style w:type="paragraph" w:styleId="a6">
    <w:name w:val="Closing"/>
    <w:basedOn w:val="a"/>
    <w:link w:val="a7"/>
    <w:uiPriority w:val="99"/>
    <w:unhideWhenUsed/>
    <w:rsid w:val="00F32B6F"/>
    <w:pPr>
      <w:jc w:val="right"/>
    </w:pPr>
  </w:style>
  <w:style w:type="character" w:customStyle="1" w:styleId="a7">
    <w:name w:val="結語 (文字)"/>
    <w:basedOn w:val="a0"/>
    <w:link w:val="a6"/>
    <w:uiPriority w:val="99"/>
    <w:rsid w:val="00F32B6F"/>
  </w:style>
  <w:style w:type="paragraph" w:styleId="a8">
    <w:name w:val="List Paragraph"/>
    <w:basedOn w:val="a"/>
    <w:uiPriority w:val="34"/>
    <w:qFormat/>
    <w:rsid w:val="00133B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216538">
      <w:bodyDiv w:val="1"/>
      <w:marLeft w:val="0"/>
      <w:marRight w:val="0"/>
      <w:marTop w:val="0"/>
      <w:marBottom w:val="0"/>
      <w:divBdr>
        <w:top w:val="none" w:sz="0" w:space="0" w:color="auto"/>
        <w:left w:val="none" w:sz="0" w:space="0" w:color="auto"/>
        <w:bottom w:val="none" w:sz="0" w:space="0" w:color="auto"/>
        <w:right w:val="none" w:sz="0" w:space="0" w:color="auto"/>
      </w:divBdr>
      <w:divsChild>
        <w:div w:id="318271987">
          <w:marLeft w:val="0"/>
          <w:marRight w:val="0"/>
          <w:marTop w:val="0"/>
          <w:marBottom w:val="0"/>
          <w:divBdr>
            <w:top w:val="none" w:sz="0" w:space="0" w:color="auto"/>
            <w:left w:val="none" w:sz="0" w:space="0" w:color="auto"/>
            <w:bottom w:val="none" w:sz="0" w:space="0" w:color="auto"/>
            <w:right w:val="none" w:sz="0" w:space="0" w:color="auto"/>
          </w:divBdr>
          <w:divsChild>
            <w:div w:id="1446190456">
              <w:marLeft w:val="0"/>
              <w:marRight w:val="0"/>
              <w:marTop w:val="0"/>
              <w:marBottom w:val="0"/>
              <w:divBdr>
                <w:top w:val="none" w:sz="0" w:space="0" w:color="auto"/>
                <w:left w:val="none" w:sz="0" w:space="0" w:color="auto"/>
                <w:bottom w:val="none" w:sz="0" w:space="0" w:color="auto"/>
                <w:right w:val="none" w:sz="0" w:space="0" w:color="auto"/>
              </w:divBdr>
              <w:divsChild>
                <w:div w:id="777604153">
                  <w:marLeft w:val="0"/>
                  <w:marRight w:val="0"/>
                  <w:marTop w:val="0"/>
                  <w:marBottom w:val="0"/>
                  <w:divBdr>
                    <w:top w:val="none" w:sz="0" w:space="0" w:color="auto"/>
                    <w:left w:val="none" w:sz="0" w:space="0" w:color="auto"/>
                    <w:bottom w:val="none" w:sz="0" w:space="0" w:color="auto"/>
                    <w:right w:val="none" w:sz="0" w:space="0" w:color="auto"/>
                  </w:divBdr>
                  <w:divsChild>
                    <w:div w:id="603029431">
                      <w:marLeft w:val="0"/>
                      <w:marRight w:val="0"/>
                      <w:marTop w:val="0"/>
                      <w:marBottom w:val="0"/>
                      <w:divBdr>
                        <w:top w:val="none" w:sz="0" w:space="0" w:color="auto"/>
                        <w:left w:val="none" w:sz="0" w:space="0" w:color="auto"/>
                        <w:bottom w:val="none" w:sz="0" w:space="0" w:color="auto"/>
                        <w:right w:val="none" w:sz="0" w:space="0" w:color="auto"/>
                      </w:divBdr>
                      <w:divsChild>
                        <w:div w:id="240868686">
                          <w:marLeft w:val="0"/>
                          <w:marRight w:val="0"/>
                          <w:marTop w:val="0"/>
                          <w:marBottom w:val="0"/>
                          <w:divBdr>
                            <w:top w:val="none" w:sz="0" w:space="0" w:color="auto"/>
                            <w:left w:val="none" w:sz="0" w:space="0" w:color="auto"/>
                            <w:bottom w:val="none" w:sz="0" w:space="0" w:color="auto"/>
                            <w:right w:val="none" w:sz="0" w:space="0" w:color="auto"/>
                          </w:divBdr>
                          <w:divsChild>
                            <w:div w:id="230848377">
                              <w:marLeft w:val="0"/>
                              <w:marRight w:val="0"/>
                              <w:marTop w:val="0"/>
                              <w:marBottom w:val="0"/>
                              <w:divBdr>
                                <w:top w:val="none" w:sz="0" w:space="0" w:color="auto"/>
                                <w:left w:val="none" w:sz="0" w:space="0" w:color="auto"/>
                                <w:bottom w:val="none" w:sz="0" w:space="0" w:color="auto"/>
                                <w:right w:val="none" w:sz="0" w:space="0" w:color="auto"/>
                              </w:divBdr>
                              <w:divsChild>
                                <w:div w:id="1815835486">
                                  <w:marLeft w:val="0"/>
                                  <w:marRight w:val="0"/>
                                  <w:marTop w:val="0"/>
                                  <w:marBottom w:val="0"/>
                                  <w:divBdr>
                                    <w:top w:val="none" w:sz="0" w:space="0" w:color="auto"/>
                                    <w:left w:val="none" w:sz="0" w:space="0" w:color="auto"/>
                                    <w:bottom w:val="none" w:sz="0" w:space="0" w:color="auto"/>
                                    <w:right w:val="none" w:sz="0" w:space="0" w:color="auto"/>
                                  </w:divBdr>
                                  <w:divsChild>
                                    <w:div w:id="640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113966">
      <w:bodyDiv w:val="1"/>
      <w:marLeft w:val="0"/>
      <w:marRight w:val="0"/>
      <w:marTop w:val="0"/>
      <w:marBottom w:val="0"/>
      <w:divBdr>
        <w:top w:val="none" w:sz="0" w:space="0" w:color="auto"/>
        <w:left w:val="none" w:sz="0" w:space="0" w:color="auto"/>
        <w:bottom w:val="none" w:sz="0" w:space="0" w:color="auto"/>
        <w:right w:val="none" w:sz="0" w:space="0" w:color="auto"/>
      </w:divBdr>
      <w:divsChild>
        <w:div w:id="1420445245">
          <w:marLeft w:val="446"/>
          <w:marRight w:val="0"/>
          <w:marTop w:val="0"/>
          <w:marBottom w:val="0"/>
          <w:divBdr>
            <w:top w:val="none" w:sz="0" w:space="0" w:color="auto"/>
            <w:left w:val="none" w:sz="0" w:space="0" w:color="auto"/>
            <w:bottom w:val="none" w:sz="0" w:space="0" w:color="auto"/>
            <w:right w:val="none" w:sz="0" w:space="0" w:color="auto"/>
          </w:divBdr>
        </w:div>
        <w:div w:id="705522244">
          <w:marLeft w:val="446"/>
          <w:marRight w:val="0"/>
          <w:marTop w:val="0"/>
          <w:marBottom w:val="0"/>
          <w:divBdr>
            <w:top w:val="none" w:sz="0" w:space="0" w:color="auto"/>
            <w:left w:val="none" w:sz="0" w:space="0" w:color="auto"/>
            <w:bottom w:val="none" w:sz="0" w:space="0" w:color="auto"/>
            <w:right w:val="none" w:sz="0" w:space="0" w:color="auto"/>
          </w:divBdr>
        </w:div>
        <w:div w:id="1012609211">
          <w:marLeft w:val="446"/>
          <w:marRight w:val="0"/>
          <w:marTop w:val="0"/>
          <w:marBottom w:val="0"/>
          <w:divBdr>
            <w:top w:val="none" w:sz="0" w:space="0" w:color="auto"/>
            <w:left w:val="none" w:sz="0" w:space="0" w:color="auto"/>
            <w:bottom w:val="none" w:sz="0" w:space="0" w:color="auto"/>
            <w:right w:val="none" w:sz="0" w:space="0" w:color="auto"/>
          </w:divBdr>
        </w:div>
        <w:div w:id="1924799948">
          <w:marLeft w:val="446"/>
          <w:marRight w:val="0"/>
          <w:marTop w:val="0"/>
          <w:marBottom w:val="0"/>
          <w:divBdr>
            <w:top w:val="none" w:sz="0" w:space="0" w:color="auto"/>
            <w:left w:val="none" w:sz="0" w:space="0" w:color="auto"/>
            <w:bottom w:val="none" w:sz="0" w:space="0" w:color="auto"/>
            <w:right w:val="none" w:sz="0" w:space="0" w:color="auto"/>
          </w:divBdr>
        </w:div>
        <w:div w:id="1381830366">
          <w:marLeft w:val="446"/>
          <w:marRight w:val="0"/>
          <w:marTop w:val="0"/>
          <w:marBottom w:val="0"/>
          <w:divBdr>
            <w:top w:val="none" w:sz="0" w:space="0" w:color="auto"/>
            <w:left w:val="none" w:sz="0" w:space="0" w:color="auto"/>
            <w:bottom w:val="none" w:sz="0" w:space="0" w:color="auto"/>
            <w:right w:val="none" w:sz="0" w:space="0" w:color="auto"/>
          </w:divBdr>
        </w:div>
        <w:div w:id="20144538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tech.ac.jp/student-support/students/extracurricular/jobs-campus/concierge-jr" TargetMode="External"/><Relationship Id="rId13" Type="http://schemas.openxmlformats.org/officeDocument/2006/relationships/hyperlink" Target="https://www.titech.ac.jp/student-support/students/extracurricular/jobs-campus/concierge-jr" TargetMode="External"/><Relationship Id="rId3" Type="http://schemas.openxmlformats.org/officeDocument/2006/relationships/settings" Target="settings.xml"/><Relationship Id="rId7" Type="http://schemas.openxmlformats.org/officeDocument/2006/relationships/hyperlink" Target="https://www.titech.ac.jp/student-support/students/extracurricular/jobs-campus/concierge-jr" TargetMode="External"/><Relationship Id="rId12" Type="http://schemas.openxmlformats.org/officeDocument/2006/relationships/hyperlink" Target="https://www.titech.ac.jp/student-support/students/extracurricular/jobs-campus/concierge-j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itech.ac.jp/student-support/students/extracurricular/jobs-campus/concierge-jr" TargetMode="External"/><Relationship Id="rId11" Type="http://schemas.openxmlformats.org/officeDocument/2006/relationships/hyperlink" Target="https://www.titech.ac.jp/student-support/students/extracurricular/jobs-campus/concierge-jr" TargetMode="External"/><Relationship Id="rId5" Type="http://schemas.openxmlformats.org/officeDocument/2006/relationships/hyperlink" Target="mailto:concierge.info@jim.titech.ac.jp" TargetMode="External"/><Relationship Id="rId15" Type="http://schemas.openxmlformats.org/officeDocument/2006/relationships/hyperlink" Target="https://www.titech.ac.jp/english/student-support/students/extracurricular/jobs-campus/concierge-jr" TargetMode="External"/><Relationship Id="rId10" Type="http://schemas.openxmlformats.org/officeDocument/2006/relationships/hyperlink" Target="https://www.titech.ac.jp/student-support/students/extracurricular/jobs-campus/concierge-jr" TargetMode="External"/><Relationship Id="rId4" Type="http://schemas.openxmlformats.org/officeDocument/2006/relationships/webSettings" Target="webSettings.xml"/><Relationship Id="rId9" Type="http://schemas.openxmlformats.org/officeDocument/2006/relationships/hyperlink" Target="https://www.titech.ac.jp/student-support/students/extracurricular/jobs-campus/concierge-jr" TargetMode="External"/><Relationship Id="rId14" Type="http://schemas.openxmlformats.org/officeDocument/2006/relationships/hyperlink" Target="mailto:concierge.info@jim.titech.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1004</Words>
  <Characters>5725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Yoshiko Nakamura</dc:creator>
  <cp:keywords/>
  <dc:description/>
  <cp:lastModifiedBy>Administrator</cp:lastModifiedBy>
  <cp:revision>2</cp:revision>
  <dcterms:created xsi:type="dcterms:W3CDTF">2025-04-10T04:41:00Z</dcterms:created>
  <dcterms:modified xsi:type="dcterms:W3CDTF">2025-04-10T04:41:00Z</dcterms:modified>
</cp:coreProperties>
</file>